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7E7" w:rsidRDefault="004967E7" w:rsidP="004967E7">
      <w:pPr>
        <w:pStyle w:val="ParagraphStyle"/>
        <w:tabs>
          <w:tab w:val="left" w:pos="135"/>
        </w:tabs>
        <w:spacing w:before="240" w:after="180" w:line="264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IX. Деятельность образовательного учреждения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в области непрерывного экологического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здоровьесберегающего образования обучающихся</w:t>
      </w:r>
    </w:p>
    <w:p w:rsidR="004967E7" w:rsidRDefault="004967E7" w:rsidP="004967E7">
      <w:pPr>
        <w:pStyle w:val="ParagraphStyle"/>
        <w:tabs>
          <w:tab w:val="left" w:pos="135"/>
        </w:tabs>
        <w:spacing w:after="18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Здоровьесберегающая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инфраструктура МОУ СОШ № ____</w:t>
      </w:r>
    </w:p>
    <w:tbl>
      <w:tblPr>
        <w:tblW w:w="885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7699"/>
        <w:gridCol w:w="1151"/>
      </w:tblGrid>
      <w:tr w:rsidR="004967E7">
        <w:tc>
          <w:tcPr>
            <w:tcW w:w="4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Соответствие состояния и содержания здания и помещений образовательного учреждения</w:t>
            </w:r>
          </w:p>
        </w:tc>
        <w:tc>
          <w:tcPr>
            <w:tcW w:w="1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967E7">
        <w:tc>
          <w:tcPr>
            <w:tcW w:w="4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санитарным и гигиеническим нормам</w:t>
            </w:r>
          </w:p>
        </w:tc>
        <w:tc>
          <w:tcPr>
            <w:tcW w:w="1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соответствует</w:t>
            </w:r>
          </w:p>
        </w:tc>
      </w:tr>
      <w:tr w:rsidR="004967E7">
        <w:tc>
          <w:tcPr>
            <w:tcW w:w="4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нормам пожарной безопасности</w:t>
            </w:r>
          </w:p>
        </w:tc>
        <w:tc>
          <w:tcPr>
            <w:tcW w:w="1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соответствует</w:t>
            </w:r>
          </w:p>
        </w:tc>
      </w:tr>
      <w:tr w:rsidR="004967E7">
        <w:tc>
          <w:tcPr>
            <w:tcW w:w="4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требованиям охраны здоровья и охраны труда обучающихся</w:t>
            </w:r>
          </w:p>
        </w:tc>
        <w:tc>
          <w:tcPr>
            <w:tcW w:w="1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соответствует</w:t>
            </w:r>
          </w:p>
        </w:tc>
      </w:tr>
      <w:tr w:rsidR="004967E7">
        <w:tc>
          <w:tcPr>
            <w:tcW w:w="4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и необходимое оснащение помещений для питания обучающихся, а также для хранения и приготовления пищи;</w:t>
            </w:r>
          </w:p>
        </w:tc>
        <w:tc>
          <w:tcPr>
            <w:tcW w:w="1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имеется</w:t>
            </w:r>
          </w:p>
        </w:tc>
      </w:tr>
      <w:tr w:rsidR="004967E7">
        <w:tc>
          <w:tcPr>
            <w:tcW w:w="4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организацию качественного горячего питания учащихся, </w:t>
            </w:r>
            <w:r>
              <w:rPr>
                <w:rFonts w:ascii="Times New Roman" w:hAnsi="Times New Roman" w:cs="Times New Roman"/>
              </w:rPr>
              <w:br/>
              <w:t>в том числе горячих завтраков;</w:t>
            </w:r>
          </w:p>
        </w:tc>
        <w:tc>
          <w:tcPr>
            <w:tcW w:w="1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имеется</w:t>
            </w:r>
          </w:p>
        </w:tc>
      </w:tr>
      <w:tr w:rsidR="004967E7">
        <w:tc>
          <w:tcPr>
            <w:tcW w:w="4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оснащённость кабинетов, физкультурного зала, спортплощадок необходимым игровым и спортивным оборудованием </w:t>
            </w:r>
            <w:r>
              <w:rPr>
                <w:rFonts w:ascii="Times New Roman" w:hAnsi="Times New Roman" w:cs="Times New Roman"/>
              </w:rPr>
              <w:br/>
              <w:t>и инвентарём;</w:t>
            </w:r>
          </w:p>
        </w:tc>
        <w:tc>
          <w:tcPr>
            <w:tcW w:w="1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 полном объеме</w:t>
            </w:r>
          </w:p>
        </w:tc>
      </w:tr>
      <w:tr w:rsidR="004967E7">
        <w:tc>
          <w:tcPr>
            <w:tcW w:w="4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помещений для медицинского персонала</w:t>
            </w:r>
          </w:p>
        </w:tc>
        <w:tc>
          <w:tcPr>
            <w:tcW w:w="1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кабинета</w:t>
            </w:r>
          </w:p>
        </w:tc>
      </w:tr>
      <w:tr w:rsidR="004967E7">
        <w:tc>
          <w:tcPr>
            <w:tcW w:w="4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Наличие необходимого (в расчёте на количество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обуча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ющихся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) и квалифицированного состава специалистов, обеспечивающих оздоровительную работу с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обучающи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мися</w:t>
            </w:r>
            <w:proofErr w:type="spellEnd"/>
          </w:p>
        </w:tc>
        <w:tc>
          <w:tcPr>
            <w:tcW w:w="1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67E7">
        <w:tc>
          <w:tcPr>
            <w:tcW w:w="4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логопеды</w:t>
            </w:r>
          </w:p>
        </w:tc>
        <w:tc>
          <w:tcPr>
            <w:tcW w:w="1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4967E7">
        <w:tc>
          <w:tcPr>
            <w:tcW w:w="4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учителя физической культуры</w:t>
            </w:r>
          </w:p>
        </w:tc>
        <w:tc>
          <w:tcPr>
            <w:tcW w:w="1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967E7">
        <w:tc>
          <w:tcPr>
            <w:tcW w:w="4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психологи</w:t>
            </w:r>
          </w:p>
        </w:tc>
        <w:tc>
          <w:tcPr>
            <w:tcW w:w="1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4967E7">
        <w:tc>
          <w:tcPr>
            <w:tcW w:w="4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медицинские работники</w:t>
            </w:r>
          </w:p>
        </w:tc>
        <w:tc>
          <w:tcPr>
            <w:tcW w:w="1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4967E7" w:rsidRDefault="004967E7" w:rsidP="004967E7">
      <w:pPr>
        <w:pStyle w:val="ParagraphStyle"/>
        <w:tabs>
          <w:tab w:val="left" w:pos="135"/>
        </w:tabs>
        <w:spacing w:before="240" w:after="12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Рациональная организация учебной и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внеучебной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деятельности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обучающихся</w:t>
      </w:r>
    </w:p>
    <w:p w:rsidR="004967E7" w:rsidRDefault="004967E7" w:rsidP="004967E7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1) соблюдение гигиенических норм и требований к организации и объёму учебной и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внеучебной</w:t>
      </w:r>
      <w:proofErr w:type="spellEnd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нагрузки обучающихся:</w:t>
      </w:r>
    </w:p>
    <w:p w:rsidR="004967E7" w:rsidRDefault="004967E7" w:rsidP="004967E7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lastRenderedPageBreak/>
        <w:t></w:t>
      </w:r>
      <w:r>
        <w:rPr>
          <w:rFonts w:ascii="Times New Roman" w:hAnsi="Times New Roman" w:cs="Times New Roman"/>
          <w:sz w:val="28"/>
          <w:szCs w:val="28"/>
        </w:rPr>
        <w:t xml:space="preserve"> составление расписания уроков по таблице И. Г.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Сивкова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(1975), в которой трудность каждого предмета ранжируется в баллах, с учетом особенностей умственной работоспособности обучающихся в разные дни учебной недели;</w:t>
      </w:r>
    </w:p>
    <w:p w:rsidR="004967E7" w:rsidRDefault="004967E7" w:rsidP="004967E7">
      <w:pPr>
        <w:pStyle w:val="ParagraphStyle"/>
        <w:keepLines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организация перемен и динамических пауз с обязательной двигательной активностью обучающихся;</w:t>
      </w:r>
    </w:p>
    <w:p w:rsidR="004967E7" w:rsidRDefault="004967E7" w:rsidP="004967E7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равномерное распределение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внеучебной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нагрузки обучающихся в зависимости от дней недели и объема учебной нагрузки;</w:t>
      </w:r>
    </w:p>
    <w:p w:rsidR="004967E7" w:rsidRDefault="004967E7" w:rsidP="004967E7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соответствие объема и степени сложности домашних заданий требованиям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СанПиНов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каждому классу, дифференцированный подход при назначении домашнего задания;</w:t>
      </w:r>
    </w:p>
    <w:p w:rsidR="004967E7" w:rsidRDefault="004967E7" w:rsidP="004967E7">
      <w:pPr>
        <w:pStyle w:val="ParagraphStyle"/>
        <w:tabs>
          <w:tab w:val="left" w:pos="135"/>
          <w:tab w:val="left" w:leader="dot" w:pos="630"/>
        </w:tabs>
        <w:spacing w:before="120" w:line="264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2) использование методов и методик обучения, адекватных возрастным возможностям и особенностям обучающихся: </w:t>
      </w:r>
    </w:p>
    <w:p w:rsidR="004967E7" w:rsidRDefault="004967E7" w:rsidP="004967E7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создание образовательной среды, обеспечивающей снятие всех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стрессообразующих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факторов учебно-воспитательного процесса. Атмосфера доброжелательности, вера в силы ребенка, индивидуальный подход, создание для каждого ситуации успеха;</w:t>
      </w:r>
    </w:p>
    <w:p w:rsidR="004967E7" w:rsidRDefault="004967E7" w:rsidP="004967E7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творческий характер образовательного процесса; </w:t>
      </w:r>
    </w:p>
    <w:p w:rsidR="004967E7" w:rsidRDefault="004967E7" w:rsidP="004967E7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обеспечение мотивации образовательной деятельности;</w:t>
      </w:r>
    </w:p>
    <w:p w:rsidR="004967E7" w:rsidRDefault="004967E7" w:rsidP="004967E7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построение учебно-воспитательного процесса в соответствии с закономерностями становления психических функций; </w:t>
      </w:r>
    </w:p>
    <w:p w:rsidR="004967E7" w:rsidRDefault="004967E7" w:rsidP="004967E7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учет системного строения высших психических функций; </w:t>
      </w:r>
    </w:p>
    <w:p w:rsidR="004967E7" w:rsidRDefault="004967E7" w:rsidP="004967E7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предпочтение значимого осмысленного содержания при освоении нового материала, обучение «по единицам, а не по элементам», принцип целостности; </w:t>
      </w:r>
    </w:p>
    <w:p w:rsidR="004967E7" w:rsidRDefault="004967E7" w:rsidP="004967E7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осознание ребенком успешности в любых видах деятельности; </w:t>
      </w:r>
    </w:p>
    <w:p w:rsidR="004967E7" w:rsidRDefault="004967E7" w:rsidP="004967E7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рациональная организация двигательной активности; </w:t>
      </w:r>
    </w:p>
    <w:p w:rsidR="004967E7" w:rsidRDefault="004967E7" w:rsidP="004967E7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обеспечение адекватного восстановления сил. Смена видов деятельности, регулярное чередование периодов напряженной активной работы и расслабления, смена произвольной и эмоциональной активации необходимо во избежание переутомления детей;</w:t>
      </w:r>
    </w:p>
    <w:p w:rsidR="004967E7" w:rsidRDefault="004967E7" w:rsidP="004967E7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обеспечение прочного запоминания; научно обоснованная система повторения;</w:t>
      </w:r>
    </w:p>
    <w:p w:rsidR="004967E7" w:rsidRDefault="004967E7" w:rsidP="004967E7">
      <w:pPr>
        <w:pStyle w:val="ParagraphStyle"/>
        <w:tabs>
          <w:tab w:val="left" w:pos="135"/>
        </w:tabs>
        <w:spacing w:before="120" w:line="264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3) соблюдение требований к использованию технических средств обучения, в том числе компьютеров и аудиовизуальных средств:</w:t>
      </w:r>
    </w:p>
    <w:p w:rsidR="004967E7" w:rsidRDefault="004967E7" w:rsidP="004967E7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при использовании компьютерной техники на уроках непрерывная длительность занятий непосредственно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видеодисплейным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терминалом 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проведение профилактических мероприятий соответствуют требованиям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967E7" w:rsidRDefault="004967E7" w:rsidP="004967E7">
      <w:pPr>
        <w:pStyle w:val="ParagraphStyle"/>
        <w:keepLines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проведение комплекса упражнений для глаз, а после каждого урока на переменах – физические упражнения для профилактики общего утомления;</w:t>
      </w:r>
    </w:p>
    <w:p w:rsidR="004967E7" w:rsidRDefault="004967E7" w:rsidP="004967E7">
      <w:pPr>
        <w:pStyle w:val="ParagraphStyle"/>
        <w:tabs>
          <w:tab w:val="left" w:pos="135"/>
        </w:tabs>
        <w:spacing w:before="120" w:line="264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4) индивидуализация обучения: </w:t>
      </w:r>
    </w:p>
    <w:p w:rsidR="004967E7" w:rsidRDefault="004967E7" w:rsidP="004967E7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учет медицинских показаний при распределении учебной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внеучебной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нагрузки;</w:t>
      </w:r>
    </w:p>
    <w:p w:rsidR="004967E7" w:rsidRDefault="004967E7" w:rsidP="004967E7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индивидуальная форма обучения при наличии заключения медицинского учреждения;</w:t>
      </w:r>
    </w:p>
    <w:p w:rsidR="004967E7" w:rsidRDefault="004967E7" w:rsidP="004967E7">
      <w:pPr>
        <w:pStyle w:val="ParagraphStyle"/>
        <w:tabs>
          <w:tab w:val="left" w:pos="135"/>
        </w:tabs>
        <w:spacing w:before="120" w:line="264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5) работа с детьми с ослабленным здоровьем и детьми с ограниченными возможностями здоровья: </w:t>
      </w:r>
    </w:p>
    <w:p w:rsidR="004967E7" w:rsidRDefault="004967E7" w:rsidP="004967E7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привлечение детей с ослабленным здоровьем в секции оздоровительного характера и содержания при обязательном учете состояния здоровья;</w:t>
      </w:r>
    </w:p>
    <w:p w:rsidR="004967E7" w:rsidRDefault="004967E7" w:rsidP="004967E7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учет особенностей состояния здоровья при проведении общешкольных мероприятий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спортивно-оздровительного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характера.</w:t>
      </w:r>
    </w:p>
    <w:p w:rsidR="004967E7" w:rsidRDefault="004967E7" w:rsidP="004967E7">
      <w:pPr>
        <w:pStyle w:val="ParagraphStyle"/>
        <w:tabs>
          <w:tab w:val="left" w:pos="135"/>
        </w:tabs>
        <w:spacing w:before="240" w:after="12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Организация физкультурно-оздоровительной работы</w:t>
      </w:r>
    </w:p>
    <w:p w:rsidR="004967E7" w:rsidRDefault="004967E7" w:rsidP="004967E7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Физкультурно-оздоровительная работа направлена на обеспечение рациональной и соответствующей возрастным и индивидуальным особенностям развития обучающихся организации уроков физической культуры и занятий активно-двигательного характера.</w:t>
      </w:r>
    </w:p>
    <w:p w:rsidR="004967E7" w:rsidRDefault="004967E7" w:rsidP="004967E7">
      <w:pPr>
        <w:pStyle w:val="ParagraphStyle"/>
        <w:tabs>
          <w:tab w:val="left" w:pos="135"/>
        </w:tabs>
        <w:spacing w:before="240" w:after="18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Формы организации</w:t>
      </w:r>
    </w:p>
    <w:tbl>
      <w:tblPr>
        <w:tblW w:w="885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496"/>
        <w:gridCol w:w="2195"/>
        <w:gridCol w:w="2181"/>
        <w:gridCol w:w="1488"/>
        <w:gridCol w:w="1490"/>
      </w:tblGrid>
      <w:tr w:rsidR="004967E7"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Группа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здоровья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Основная</w:t>
            </w:r>
          </w:p>
        </w:tc>
        <w:tc>
          <w:tcPr>
            <w:tcW w:w="2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Подготовительная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</w:tr>
      <w:tr w:rsidR="004967E7">
        <w:trPr>
          <w:trHeight w:val="30"/>
        </w:trPr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4967E7"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уроках физической культуры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режима дня. Выполнение простейших закаливающих процедур, комплексов упражнений для формирования правильной осанки и развития мышц туловища, развития </w:t>
            </w:r>
            <w:r>
              <w:rPr>
                <w:rFonts w:ascii="Times New Roman" w:hAnsi="Times New Roman" w:cs="Times New Roman"/>
              </w:rPr>
              <w:lastRenderedPageBreak/>
              <w:t>основных физических качеств; проведение оздорови-</w:t>
            </w:r>
          </w:p>
        </w:tc>
        <w:tc>
          <w:tcPr>
            <w:tcW w:w="2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Измерение длины и массы тела, показателей осанки </w:t>
            </w:r>
            <w:r>
              <w:rPr>
                <w:rFonts w:ascii="Times New Roman" w:hAnsi="Times New Roman" w:cs="Times New Roman"/>
              </w:rPr>
              <w:br/>
              <w:t xml:space="preserve">и физических качеств. Измерение частоты сердечных сокращений во время выполнения физических упражнений. Самостоятельные игры и </w:t>
            </w:r>
            <w:r>
              <w:rPr>
                <w:rFonts w:ascii="Times New Roman" w:hAnsi="Times New Roman" w:cs="Times New Roman"/>
              </w:rPr>
              <w:lastRenderedPageBreak/>
              <w:t xml:space="preserve">развлечения. Организация и проведение 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Комплексы физических упражнений для утренней зарядки, физкультминуток, занятий по профилактике </w:t>
            </w:r>
            <w:r>
              <w:rPr>
                <w:rFonts w:ascii="Times New Roman" w:hAnsi="Times New Roman" w:cs="Times New Roman"/>
              </w:rPr>
              <w:br/>
              <w:t xml:space="preserve">и коррекции нарушений </w:t>
            </w:r>
            <w:r>
              <w:rPr>
                <w:rFonts w:ascii="Times New Roman" w:hAnsi="Times New Roman" w:cs="Times New Roman"/>
              </w:rPr>
              <w:lastRenderedPageBreak/>
              <w:t>осанки.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Комплексы дыхательных  упражнений. Гимнастика для глаз.</w:t>
            </w:r>
          </w:p>
        </w:tc>
      </w:tr>
    </w:tbl>
    <w:p w:rsidR="004967E7" w:rsidRDefault="004967E7" w:rsidP="004967E7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885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496"/>
        <w:gridCol w:w="2195"/>
        <w:gridCol w:w="2181"/>
        <w:gridCol w:w="1488"/>
        <w:gridCol w:w="1490"/>
      </w:tblGrid>
      <w:tr w:rsidR="004967E7">
        <w:trPr>
          <w:trHeight w:val="30"/>
        </w:trPr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4967E7"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тельных занятий </w:t>
            </w:r>
            <w:r>
              <w:rPr>
                <w:rFonts w:ascii="Times New Roman" w:hAnsi="Times New Roman" w:cs="Times New Roman"/>
              </w:rPr>
              <w:br/>
              <w:t xml:space="preserve">в режиме дня </w:t>
            </w:r>
            <w:r>
              <w:rPr>
                <w:rFonts w:ascii="Times New Roman" w:hAnsi="Times New Roman" w:cs="Times New Roman"/>
              </w:rPr>
              <w:br/>
              <w:t>(утренняя зарядка, физкультминутки).</w:t>
            </w:r>
          </w:p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Измерение длины и массы тела, показателей осанки и физических качеств. Измерение частоты сердечных сокращений во время выполнения физических упражнений. Самостоятельные игры и развлечения. Организация и проведение подвижных игр (на спортивных площадках и в спортивных залах).</w:t>
            </w:r>
          </w:p>
        </w:tc>
        <w:tc>
          <w:tcPr>
            <w:tcW w:w="2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подвижных игр </w:t>
            </w:r>
            <w:r>
              <w:rPr>
                <w:rFonts w:ascii="Times New Roman" w:hAnsi="Times New Roman" w:cs="Times New Roman"/>
              </w:rPr>
              <w:br/>
              <w:t>(на спортивных площадках и в спортивных залах).</w:t>
            </w: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4967E7"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ходе учебных занятий</w:t>
            </w:r>
          </w:p>
        </w:tc>
        <w:tc>
          <w:tcPr>
            <w:tcW w:w="733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Динамические паузы, проведение физкультминуток на уроках, организация подвижных игр на переменах.</w:t>
            </w:r>
          </w:p>
        </w:tc>
      </w:tr>
      <w:tr w:rsidR="004967E7"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Внеучебная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деятельность</w:t>
            </w:r>
          </w:p>
        </w:tc>
        <w:tc>
          <w:tcPr>
            <w:tcW w:w="733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4967E7"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спортивные секции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Подвижные игры, спортивно-оздоровительное ушу, гандбол, акробатика, спортивные игры, </w:t>
            </w:r>
            <w:proofErr w:type="spellStart"/>
            <w:r>
              <w:rPr>
                <w:rFonts w:ascii="Times New Roman" w:hAnsi="Times New Roman" w:cs="Times New Roman"/>
              </w:rPr>
              <w:t>кудо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4967E7"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Б) общешкольные спортивно-оздоровительные </w:t>
            </w:r>
            <w:r>
              <w:rPr>
                <w:rFonts w:ascii="Times New Roman" w:hAnsi="Times New Roman" w:cs="Times New Roman"/>
              </w:rPr>
              <w:lastRenderedPageBreak/>
              <w:t>мероприятия</w:t>
            </w:r>
          </w:p>
        </w:tc>
        <w:tc>
          <w:tcPr>
            <w:tcW w:w="43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Общешкольная спартакиада, Школьный чемпионат по игровым видам спорта, Спортивные программы «А ну-ка, парни!». </w:t>
            </w:r>
          </w:p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Участие в районных, городских и областных спортивных соревнованиях </w:t>
            </w:r>
            <w:r>
              <w:rPr>
                <w:rFonts w:ascii="Times New Roman" w:hAnsi="Times New Roman" w:cs="Times New Roman"/>
              </w:rPr>
              <w:lastRenderedPageBreak/>
              <w:t>(«Зарница», эстафеты и т. п.)</w:t>
            </w:r>
          </w:p>
        </w:tc>
        <w:tc>
          <w:tcPr>
            <w:tcW w:w="29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Праздник Здоровья</w:t>
            </w:r>
          </w:p>
        </w:tc>
      </w:tr>
    </w:tbl>
    <w:p w:rsidR="004967E7" w:rsidRDefault="004967E7" w:rsidP="004967E7">
      <w:pPr>
        <w:pStyle w:val="ParagraphStyle"/>
        <w:keepNext/>
        <w:keepLines/>
        <w:tabs>
          <w:tab w:val="left" w:pos="135"/>
        </w:tabs>
        <w:spacing w:before="240" w:after="12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Реализация модульных образовательных программ</w:t>
      </w:r>
    </w:p>
    <w:p w:rsidR="004967E7" w:rsidRDefault="004967E7" w:rsidP="004967E7">
      <w:pPr>
        <w:pStyle w:val="ParagraphStyle"/>
        <w:keepNext/>
        <w:keepLines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повышения эффективности работы, направленной на формирование ценности здоровья и здорового образа жизни, создаются модульные программы:</w:t>
      </w:r>
    </w:p>
    <w:p w:rsidR="004967E7" w:rsidRDefault="004967E7" w:rsidP="004967E7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«Профилактике детского дорожно-транспортного травматизма» </w:t>
      </w:r>
    </w:p>
    <w:p w:rsidR="004967E7" w:rsidRDefault="004967E7" w:rsidP="004967E7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«Профилактика ПАВ «Выбор» </w:t>
      </w:r>
    </w:p>
    <w:p w:rsidR="004967E7" w:rsidRDefault="004967E7" w:rsidP="004967E7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ценности здоровья и здорового образа жизни осуществляется в урочной деятельности на уроках биологии, ОБЖ, физической культуры.</w:t>
      </w:r>
    </w:p>
    <w:p w:rsidR="004967E7" w:rsidRDefault="004967E7" w:rsidP="004967E7">
      <w:pPr>
        <w:pStyle w:val="ParagraphStyle"/>
        <w:tabs>
          <w:tab w:val="left" w:pos="135"/>
        </w:tabs>
        <w:spacing w:before="240" w:after="12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Просветительская работа с родителями</w:t>
      </w:r>
    </w:p>
    <w:p w:rsidR="004967E7" w:rsidRDefault="004967E7" w:rsidP="004967E7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Система работы с родителями (законными представителями) по вопросам охраны и укрепления здоровья детей направлена на повышение их уровня знаний и включает: </w:t>
      </w:r>
    </w:p>
    <w:p w:rsidR="004967E7" w:rsidRDefault="004967E7" w:rsidP="004967E7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проведение соответствующих лекций, семинаров, круглых столов и т. п.; </w:t>
      </w:r>
    </w:p>
    <w:p w:rsidR="004967E7" w:rsidRDefault="004967E7" w:rsidP="004967E7">
      <w:pPr>
        <w:pStyle w:val="ParagraphStyle"/>
        <w:tabs>
          <w:tab w:val="left" w:pos="135"/>
        </w:tabs>
        <w:spacing w:after="18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привлечение родителей (законных представителей) к совместной работе по проведению оздоровительных мероприятий и спортивных соревнований.</w:t>
      </w:r>
    </w:p>
    <w:tbl>
      <w:tblPr>
        <w:tblW w:w="885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990"/>
        <w:gridCol w:w="2860"/>
      </w:tblGrid>
      <w:tr w:rsidR="004967E7">
        <w:tc>
          <w:tcPr>
            <w:tcW w:w="3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Основные мероприятия</w:t>
            </w:r>
          </w:p>
        </w:tc>
        <w:tc>
          <w:tcPr>
            <w:tcW w:w="1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Исполнители</w:t>
            </w:r>
          </w:p>
        </w:tc>
      </w:tr>
      <w:tr w:rsidR="004967E7">
        <w:tc>
          <w:tcPr>
            <w:tcW w:w="3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4967E7">
        <w:tc>
          <w:tcPr>
            <w:tcW w:w="3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родительских собраний по темам:</w:t>
            </w:r>
          </w:p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«Совместная работа семьи и школы по формированию здорового образа жизни дома» </w:t>
            </w:r>
          </w:p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«Питание учащихся»</w:t>
            </w:r>
          </w:p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«Итоги медицинских осмотров учащихся»</w:t>
            </w:r>
          </w:p>
        </w:tc>
        <w:tc>
          <w:tcPr>
            <w:tcW w:w="1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Врач-валеолог</w:t>
            </w:r>
            <w:proofErr w:type="spellEnd"/>
            <w:r>
              <w:rPr>
                <w:rFonts w:ascii="Times New Roman" w:hAnsi="Times New Roman" w:cs="Times New Roman"/>
              </w:rPr>
              <w:t>, медсестра</w:t>
            </w:r>
          </w:p>
        </w:tc>
      </w:tr>
      <w:tr w:rsidR="004967E7">
        <w:tc>
          <w:tcPr>
            <w:tcW w:w="3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лектория для родителей. Темы лекций: </w:t>
            </w:r>
          </w:p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«Режим дня школьника» </w:t>
            </w:r>
          </w:p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«Питание и здоровье»</w:t>
            </w:r>
          </w:p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«Профилактика простудных заболеваний»,</w:t>
            </w:r>
          </w:p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«Культура питания»</w:t>
            </w:r>
          </w:p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«Профилактика детского травматизма» </w:t>
            </w:r>
          </w:p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«Влияние конфликтов в семье на здоровье детей»</w:t>
            </w:r>
          </w:p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«Организация досуга детей в семье» </w:t>
            </w:r>
          </w:p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«Причины употребления наркотических веществ подростками, факторы, приводящие к риску наркомании»</w:t>
            </w:r>
          </w:p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«Подросток в мире вредных привычек»</w:t>
            </w:r>
          </w:p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«Курение и здоровье. Экология и курение в наше время»</w:t>
            </w:r>
          </w:p>
        </w:tc>
        <w:tc>
          <w:tcPr>
            <w:tcW w:w="1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Классные руководители</w:t>
            </w:r>
          </w:p>
        </w:tc>
      </w:tr>
    </w:tbl>
    <w:p w:rsidR="004967E7" w:rsidRDefault="004967E7" w:rsidP="004967E7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885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990"/>
        <w:gridCol w:w="2860"/>
      </w:tblGrid>
      <w:tr w:rsidR="004967E7">
        <w:tc>
          <w:tcPr>
            <w:tcW w:w="3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4967E7">
        <w:tc>
          <w:tcPr>
            <w:tcW w:w="3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«Влияние двигательной активности на здоровье школьников»</w:t>
            </w:r>
          </w:p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«Роль семьи в развитии моральных качеств подростка»</w:t>
            </w:r>
          </w:p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«Привычки полезные и вредные»</w:t>
            </w:r>
          </w:p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«Роль семьи в профилактике потребления токсических и наркотических веществ. Ответственность родителей за воспитание детей»</w:t>
            </w:r>
          </w:p>
        </w:tc>
        <w:tc>
          <w:tcPr>
            <w:tcW w:w="1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4967E7">
        <w:tc>
          <w:tcPr>
            <w:tcW w:w="3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Анкетирование родителей по проблемам ЗОЖ</w:t>
            </w:r>
          </w:p>
        </w:tc>
        <w:tc>
          <w:tcPr>
            <w:tcW w:w="1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Классные руководители</w:t>
            </w:r>
          </w:p>
        </w:tc>
      </w:tr>
      <w:tr w:rsidR="004967E7">
        <w:tc>
          <w:tcPr>
            <w:tcW w:w="3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Консультации, беседы для родителей</w:t>
            </w:r>
          </w:p>
        </w:tc>
        <w:tc>
          <w:tcPr>
            <w:tcW w:w="1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Классные руководители, медсестра</w:t>
            </w:r>
          </w:p>
        </w:tc>
      </w:tr>
      <w:tr w:rsidR="004967E7">
        <w:tc>
          <w:tcPr>
            <w:tcW w:w="3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совместных экскурсий, походов</w:t>
            </w:r>
          </w:p>
        </w:tc>
        <w:tc>
          <w:tcPr>
            <w:tcW w:w="1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Классные руководители</w:t>
            </w:r>
          </w:p>
        </w:tc>
      </w:tr>
      <w:tr w:rsidR="004967E7">
        <w:tc>
          <w:tcPr>
            <w:tcW w:w="3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спортивных мероприятий с участием родителей</w:t>
            </w:r>
          </w:p>
        </w:tc>
        <w:tc>
          <w:tcPr>
            <w:tcW w:w="1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67E7" w:rsidRDefault="004967E7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Классные руководители, педагоги-организаторы</w:t>
            </w:r>
          </w:p>
        </w:tc>
      </w:tr>
    </w:tbl>
    <w:p w:rsidR="004967E7" w:rsidRDefault="004967E7" w:rsidP="004967E7">
      <w:pPr>
        <w:pStyle w:val="ParagraphStyle"/>
        <w:spacing w:line="264" w:lineRule="auto"/>
        <w:rPr>
          <w:rFonts w:ascii="Times New Roman" w:hAnsi="Times New Roman" w:cs="Times New Roman"/>
          <w:i/>
          <w:iCs/>
          <w:sz w:val="22"/>
          <w:szCs w:val="22"/>
        </w:rPr>
      </w:pPr>
    </w:p>
    <w:p w:rsidR="00000000" w:rsidRDefault="004967E7"/>
    <w:sectPr w:rsidR="00000000" w:rsidSect="00E04E4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967E7"/>
    <w:rsid w:val="004967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4967E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4967E7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4967E7"/>
    <w:rPr>
      <w:color w:val="000000"/>
      <w:sz w:val="20"/>
      <w:szCs w:val="20"/>
    </w:rPr>
  </w:style>
  <w:style w:type="character" w:customStyle="1" w:styleId="Heading">
    <w:name w:val="Heading"/>
    <w:uiPriority w:val="99"/>
    <w:rsid w:val="004967E7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4967E7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4967E7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4967E7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4967E7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1220</Words>
  <Characters>6957</Characters>
  <Application>Microsoft Office Word</Application>
  <DocSecurity>0</DocSecurity>
  <Lines>57</Lines>
  <Paragraphs>16</Paragraphs>
  <ScaleCrop>false</ScaleCrop>
  <Company/>
  <LinksUpToDate>false</LinksUpToDate>
  <CharactersWithSpaces>8161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Вера</cp:lastModifiedBy>
  <cp:revision>2</cp:revision>
  <dcterms:created xsi:type="dcterms:W3CDTF">2015-03-31T02:51:00Z</dcterms:created>
  <dcterms:modified xsi:type="dcterms:W3CDTF">2015-03-31T02:51:00Z</dcterms:modified>
</cp:coreProperties>
</file>